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69" w:rsidRPr="001D7F44" w:rsidRDefault="00680200" w:rsidP="002B246F">
      <w:pPr>
        <w:jc w:val="center"/>
        <w:rPr>
          <w:rFonts w:asciiTheme="minorEastAsia" w:hAnsiTheme="minorEastAsia"/>
          <w:b/>
          <w:color w:val="000000" w:themeColor="text1"/>
          <w:sz w:val="32"/>
        </w:rPr>
      </w:pPr>
      <w:r w:rsidRPr="001D7F44">
        <w:rPr>
          <w:rFonts w:asciiTheme="minorEastAsia" w:hAnsiTheme="minorEastAsia" w:hint="eastAsia"/>
          <w:b/>
          <w:color w:val="000000" w:themeColor="text1"/>
          <w:sz w:val="32"/>
        </w:rPr>
        <w:t>新北市立鶯歌陶瓷博物館110年</w:t>
      </w:r>
      <w:r w:rsidR="001C4574" w:rsidRPr="001D7F44">
        <w:rPr>
          <w:rFonts w:asciiTheme="minorEastAsia" w:hAnsiTheme="minorEastAsia" w:hint="eastAsia"/>
          <w:b/>
          <w:color w:val="000000" w:themeColor="text1"/>
          <w:sz w:val="32"/>
        </w:rPr>
        <w:t>陶博館申請展簡章</w:t>
      </w:r>
    </w:p>
    <w:p w:rsidR="001C4574" w:rsidRPr="001D7F44" w:rsidRDefault="003934EF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b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目的</w:t>
      </w:r>
      <w:r w:rsidR="001C4574" w:rsidRPr="001D7F44">
        <w:rPr>
          <w:rFonts w:asciiTheme="minorEastAsia" w:hAnsiTheme="minorEastAsia" w:hint="eastAsia"/>
          <w:b/>
          <w:color w:val="000000" w:themeColor="text1"/>
        </w:rPr>
        <w:t>：</w:t>
      </w:r>
    </w:p>
    <w:p w:rsidR="007A13D1" w:rsidRDefault="00F765E9" w:rsidP="001D7F44">
      <w:pPr>
        <w:pStyle w:val="a3"/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新北市立鶯歌陶瓷博物館（以下稱本館）</w:t>
      </w:r>
      <w:r w:rsidR="007A13D1" w:rsidRPr="001D7F44">
        <w:rPr>
          <w:rFonts w:asciiTheme="minorEastAsia" w:hAnsiTheme="minorEastAsia" w:hint="eastAsia"/>
          <w:color w:val="000000" w:themeColor="text1"/>
        </w:rPr>
        <w:t>為鼓勵陶藝多元創作、提升陶瓷產業設計水準，</w:t>
      </w:r>
      <w:r w:rsidRPr="001D7F44">
        <w:rPr>
          <w:rFonts w:asciiTheme="minorEastAsia" w:hAnsiTheme="minorEastAsia" w:hint="eastAsia"/>
          <w:color w:val="000000" w:themeColor="text1"/>
        </w:rPr>
        <w:t>透過公開徵求展覽提案，提供國內外陶瓷藝術創作者展出場域，藉以激發陶藝創作及設計的能量，豐厚及活絡陶瓷藝術的發展</w:t>
      </w:r>
      <w:r w:rsidR="007A13D1" w:rsidRPr="001D7F44">
        <w:rPr>
          <w:rFonts w:asciiTheme="minorEastAsia" w:hAnsiTheme="minorEastAsia" w:hint="eastAsia"/>
          <w:color w:val="000000" w:themeColor="text1"/>
        </w:rPr>
        <w:t>。</w:t>
      </w:r>
    </w:p>
    <w:p w:rsidR="001D7F44" w:rsidRPr="001D7F44" w:rsidRDefault="001D7F44" w:rsidP="001D7F44">
      <w:pPr>
        <w:pStyle w:val="a3"/>
        <w:ind w:leftChars="0"/>
        <w:jc w:val="both"/>
        <w:rPr>
          <w:rFonts w:asciiTheme="minorEastAsia" w:hAnsiTheme="minorEastAsia"/>
          <w:color w:val="000000" w:themeColor="text1"/>
        </w:rPr>
      </w:pPr>
    </w:p>
    <w:p w:rsidR="001D7F44" w:rsidRDefault="003934EF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主</w:t>
      </w:r>
      <w:r w:rsidR="001C4574" w:rsidRPr="001D7F44">
        <w:rPr>
          <w:rFonts w:asciiTheme="minorEastAsia" w:hAnsiTheme="minorEastAsia" w:hint="eastAsia"/>
          <w:b/>
          <w:color w:val="000000" w:themeColor="text1"/>
        </w:rPr>
        <w:t>辦單位：</w:t>
      </w:r>
      <w:r w:rsidR="001C4574" w:rsidRPr="001D7F44">
        <w:rPr>
          <w:rFonts w:asciiTheme="minorEastAsia" w:hAnsiTheme="minorEastAsia" w:hint="eastAsia"/>
          <w:color w:val="000000" w:themeColor="text1"/>
        </w:rPr>
        <w:t>新北市立鶯歌陶瓷博物館</w:t>
      </w:r>
    </w:p>
    <w:p w:rsidR="002B246F" w:rsidRP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1C4574" w:rsidRDefault="001C4574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申請資格：</w:t>
      </w:r>
      <w:r w:rsidRPr="001D7F44">
        <w:rPr>
          <w:rFonts w:asciiTheme="minorEastAsia" w:hAnsiTheme="minorEastAsia" w:hint="eastAsia"/>
          <w:color w:val="000000" w:themeColor="text1"/>
        </w:rPr>
        <w:t>從事陶藝創作、陶瓷製作之個人、團體或策展人。</w:t>
      </w:r>
    </w:p>
    <w:p w:rsidR="002B246F" w:rsidRP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1C4574" w:rsidRDefault="001C4574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展出作品：</w:t>
      </w:r>
      <w:r w:rsidRPr="001D7F44">
        <w:rPr>
          <w:rFonts w:asciiTheme="minorEastAsia" w:hAnsiTheme="minorEastAsia" w:hint="eastAsia"/>
          <w:color w:val="000000" w:themeColor="text1"/>
        </w:rPr>
        <w:t>不限主題、作品尺寸，惟須以陶瓷為主要材料（每件作品陶瓷材料佔50%以上）。</w:t>
      </w:r>
    </w:p>
    <w:p w:rsidR="002B246F" w:rsidRP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1C4574" w:rsidRPr="001D7F44" w:rsidRDefault="001C4574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申請類別：</w:t>
      </w:r>
      <w:r w:rsidRPr="001D7F44">
        <w:rPr>
          <w:rFonts w:asciiTheme="minorEastAsia" w:hAnsiTheme="minorEastAsia" w:hint="eastAsia"/>
          <w:color w:val="000000" w:themeColor="text1"/>
        </w:rPr>
        <w:t>分為創作、</w:t>
      </w:r>
      <w:r w:rsidR="00353332">
        <w:rPr>
          <w:rFonts w:asciiTheme="minorEastAsia" w:hAnsiTheme="minorEastAsia" w:hint="eastAsia"/>
          <w:color w:val="000000" w:themeColor="text1"/>
        </w:rPr>
        <w:t>實用、</w:t>
      </w:r>
      <w:r w:rsidRPr="001D7F44">
        <w:rPr>
          <w:rFonts w:asciiTheme="minorEastAsia" w:hAnsiTheme="minorEastAsia" w:hint="eastAsia"/>
          <w:color w:val="000000" w:themeColor="text1"/>
        </w:rPr>
        <w:t>策展、產業</w:t>
      </w:r>
      <w:r w:rsidR="00221610" w:rsidRPr="001D7F44">
        <w:rPr>
          <w:rFonts w:asciiTheme="minorEastAsia" w:hAnsiTheme="minorEastAsia" w:hint="eastAsia"/>
          <w:color w:val="000000" w:themeColor="text1"/>
        </w:rPr>
        <w:t>四</w:t>
      </w:r>
      <w:r w:rsidRPr="001D7F44">
        <w:rPr>
          <w:rFonts w:asciiTheme="minorEastAsia" w:hAnsiTheme="minorEastAsia" w:hint="eastAsia"/>
          <w:color w:val="000000" w:themeColor="text1"/>
        </w:rPr>
        <w:t>類：</w:t>
      </w:r>
    </w:p>
    <w:p w:rsidR="001C4574" w:rsidRPr="001D7F44" w:rsidRDefault="001C4574" w:rsidP="001D7F44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創作類：包含個展、雙個展或團體聯展之申請。</w:t>
      </w:r>
    </w:p>
    <w:p w:rsidR="005D266E" w:rsidRPr="001D7F44" w:rsidRDefault="005D266E" w:rsidP="001D7F44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實用類：包含個展、雙個展或團體聯展之申請。</w:t>
      </w:r>
      <w:bookmarkStart w:id="0" w:name="_GoBack"/>
      <w:bookmarkEnd w:id="0"/>
    </w:p>
    <w:p w:rsidR="001C4574" w:rsidRPr="001D7F44" w:rsidRDefault="001C4574" w:rsidP="001D7F44">
      <w:pPr>
        <w:pStyle w:val="a3"/>
        <w:numPr>
          <w:ilvl w:val="0"/>
          <w:numId w:val="4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策展類：以策展人或策展團隊所提之策展計畫為主。</w:t>
      </w:r>
    </w:p>
    <w:p w:rsidR="001C4574" w:rsidRDefault="001C4574" w:rsidP="001D7F44">
      <w:pPr>
        <w:pStyle w:val="a3"/>
        <w:numPr>
          <w:ilvl w:val="0"/>
          <w:numId w:val="4"/>
        </w:numPr>
        <w:tabs>
          <w:tab w:val="left" w:pos="993"/>
        </w:tabs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產業類：針對個人工作室、陶瓷設計公司、陶瓷窯場等，以近2年開發之系列產品為主（產品需為自創商品，請勿以工作室、公司或窯場之全部產品或代工產品為展出作品）。</w:t>
      </w:r>
    </w:p>
    <w:p w:rsidR="002B246F" w:rsidRPr="002B246F" w:rsidRDefault="002B246F" w:rsidP="002B246F">
      <w:pPr>
        <w:tabs>
          <w:tab w:val="left" w:pos="993"/>
        </w:tabs>
        <w:jc w:val="both"/>
        <w:rPr>
          <w:rFonts w:asciiTheme="minorEastAsia" w:hAnsiTheme="minorEastAsia"/>
          <w:color w:val="000000" w:themeColor="text1"/>
        </w:rPr>
      </w:pPr>
    </w:p>
    <w:p w:rsidR="001C4574" w:rsidRPr="001D7F44" w:rsidRDefault="001C4574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b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申請方式：</w:t>
      </w:r>
    </w:p>
    <w:p w:rsidR="001C4574" w:rsidRPr="001D7F44" w:rsidRDefault="001C4574" w:rsidP="001D7F44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送審資料</w:t>
      </w:r>
      <w:r w:rsidR="00A80E20" w:rsidRPr="001D7F44">
        <w:rPr>
          <w:rFonts w:asciiTheme="minorEastAsia" w:hAnsiTheme="minorEastAsia" w:hint="eastAsia"/>
          <w:color w:val="000000" w:themeColor="text1"/>
        </w:rPr>
        <w:t>：</w:t>
      </w:r>
    </w:p>
    <w:p w:rsidR="001C4574" w:rsidRPr="001D7F44" w:rsidRDefault="00547A26" w:rsidP="001D7F44">
      <w:pPr>
        <w:pStyle w:val="a3"/>
        <w:numPr>
          <w:ilvl w:val="0"/>
          <w:numId w:val="6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計畫書（表</w:t>
      </w:r>
      <w:r w:rsidR="001C4574" w:rsidRPr="001D7F44">
        <w:rPr>
          <w:rFonts w:asciiTheme="minorEastAsia" w:hAnsiTheme="minorEastAsia" w:hint="eastAsia"/>
          <w:color w:val="000000" w:themeColor="text1"/>
        </w:rPr>
        <w:t>1）</w:t>
      </w:r>
    </w:p>
    <w:p w:rsidR="001C4574" w:rsidRPr="001D7F44" w:rsidRDefault="00547A26" w:rsidP="001D7F44">
      <w:pPr>
        <w:pStyle w:val="a3"/>
        <w:numPr>
          <w:ilvl w:val="0"/>
          <w:numId w:val="6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展出作品資料（表</w:t>
      </w:r>
      <w:r w:rsidR="001C4574" w:rsidRPr="001D7F44">
        <w:rPr>
          <w:rFonts w:asciiTheme="minorEastAsia" w:hAnsiTheme="minorEastAsia" w:hint="eastAsia"/>
          <w:color w:val="000000" w:themeColor="text1"/>
        </w:rPr>
        <w:t>2）</w:t>
      </w:r>
    </w:p>
    <w:p w:rsidR="001C4574" w:rsidRPr="001D7F44" w:rsidRDefault="001C4574" w:rsidP="001D7F44">
      <w:pPr>
        <w:pStyle w:val="a3"/>
        <w:numPr>
          <w:ilvl w:val="0"/>
          <w:numId w:val="6"/>
        </w:numPr>
        <w:ind w:leftChars="0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檢送</w:t>
      </w:r>
      <w:r w:rsidR="00A80E20" w:rsidRPr="001D7F44">
        <w:rPr>
          <w:rFonts w:asciiTheme="minorEastAsia" w:hAnsiTheme="minorEastAsia" w:hint="eastAsia"/>
          <w:color w:val="000000" w:themeColor="text1"/>
        </w:rPr>
        <w:t>10至</w:t>
      </w:r>
      <w:r w:rsidRPr="001D7F44">
        <w:rPr>
          <w:rFonts w:asciiTheme="minorEastAsia" w:hAnsiTheme="minorEastAsia" w:hint="eastAsia"/>
          <w:color w:val="000000" w:themeColor="text1"/>
        </w:rPr>
        <w:t>20件作品影像，至多不超過20件。同1件作品可拍攝不同角度影像，總影像件數不超過30張。（作品影像格式：像素300dpi、</w:t>
      </w:r>
      <w:r w:rsidR="00A80E20" w:rsidRPr="001D7F44">
        <w:rPr>
          <w:rFonts w:asciiTheme="minorEastAsia" w:hAnsiTheme="minorEastAsia" w:hint="eastAsia"/>
          <w:color w:val="000000" w:themeColor="text1"/>
        </w:rPr>
        <w:t>1至</w:t>
      </w:r>
      <w:r w:rsidRPr="001D7F44">
        <w:rPr>
          <w:rFonts w:asciiTheme="minorEastAsia" w:hAnsiTheme="minorEastAsia" w:hint="eastAsia"/>
          <w:color w:val="000000" w:themeColor="text1"/>
        </w:rPr>
        <w:t>2MB、jpg格式，並請於檔名註明作品名稱、年代、尺寸、材質。）</w:t>
      </w:r>
    </w:p>
    <w:p w:rsidR="001C4574" w:rsidRPr="001D7F44" w:rsidRDefault="001C4574" w:rsidP="001D7F44">
      <w:pPr>
        <w:pStyle w:val="a3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（二）</w:t>
      </w:r>
      <w:r w:rsidRPr="001D7F44">
        <w:rPr>
          <w:rFonts w:asciiTheme="minorEastAsia" w:hAnsiTheme="minorEastAsia" w:hint="eastAsia"/>
          <w:color w:val="000000" w:themeColor="text1"/>
        </w:rPr>
        <w:tab/>
        <w:t>申請期限：110年</w:t>
      </w:r>
      <w:r w:rsidR="005D266E" w:rsidRPr="001D7F44">
        <w:rPr>
          <w:rFonts w:asciiTheme="minorEastAsia" w:hAnsiTheme="minorEastAsia" w:hint="eastAsia"/>
          <w:color w:val="000000" w:themeColor="text1"/>
        </w:rPr>
        <w:t>5</w:t>
      </w:r>
      <w:r w:rsidRPr="001D7F44">
        <w:rPr>
          <w:rFonts w:asciiTheme="minorEastAsia" w:hAnsiTheme="minorEastAsia" w:hint="eastAsia"/>
          <w:color w:val="000000" w:themeColor="text1"/>
        </w:rPr>
        <w:t>月1日至</w:t>
      </w:r>
      <w:r w:rsidR="00517BEA" w:rsidRPr="001D7F44">
        <w:rPr>
          <w:rFonts w:asciiTheme="minorEastAsia" w:hAnsiTheme="minorEastAsia" w:hint="eastAsia"/>
          <w:color w:val="000000" w:themeColor="text1"/>
        </w:rPr>
        <w:t>7</w:t>
      </w:r>
      <w:r w:rsidRPr="001D7F44">
        <w:rPr>
          <w:rFonts w:asciiTheme="minorEastAsia" w:hAnsiTheme="minorEastAsia" w:hint="eastAsia"/>
          <w:color w:val="000000" w:themeColor="text1"/>
        </w:rPr>
        <w:t>月</w:t>
      </w:r>
      <w:r w:rsidR="00517BEA" w:rsidRPr="001D7F44">
        <w:rPr>
          <w:rFonts w:asciiTheme="minorEastAsia" w:hAnsiTheme="minorEastAsia" w:hint="eastAsia"/>
          <w:color w:val="000000" w:themeColor="text1"/>
        </w:rPr>
        <w:t>30</w:t>
      </w:r>
      <w:r w:rsidRPr="001D7F44">
        <w:rPr>
          <w:rFonts w:asciiTheme="minorEastAsia" w:hAnsiTheme="minorEastAsia" w:hint="eastAsia"/>
          <w:color w:val="000000" w:themeColor="text1"/>
        </w:rPr>
        <w:t>日止。</w:t>
      </w:r>
    </w:p>
    <w:p w:rsidR="001C4574" w:rsidRPr="001D7F44" w:rsidRDefault="001C4574" w:rsidP="001D7F44">
      <w:pPr>
        <w:pStyle w:val="a3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（三）</w:t>
      </w:r>
      <w:r w:rsidRPr="001D7F44">
        <w:rPr>
          <w:rFonts w:asciiTheme="minorEastAsia" w:hAnsiTheme="minorEastAsia" w:hint="eastAsia"/>
          <w:color w:val="000000" w:themeColor="text1"/>
        </w:rPr>
        <w:tab/>
        <w:t>送審方式：</w:t>
      </w:r>
    </w:p>
    <w:p w:rsidR="001C4574" w:rsidRDefault="001C4574" w:rsidP="001D7F44">
      <w:pPr>
        <w:pStyle w:val="a3"/>
        <w:ind w:leftChars="590" w:left="1416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下載「送審資料」，於申請期限截止日前寄至</w:t>
      </w:r>
      <w:r w:rsidR="00221610" w:rsidRPr="001D7F44">
        <w:rPr>
          <w:rFonts w:asciiTheme="minorEastAsia" w:hAnsiTheme="minorEastAsia"/>
          <w:color w:val="000000" w:themeColor="text1"/>
        </w:rPr>
        <w:t>ntpc60508@ntpc.gov.tw</w:t>
      </w:r>
      <w:r w:rsidR="00221610" w:rsidRPr="001D7F44">
        <w:rPr>
          <w:rFonts w:asciiTheme="minorEastAsia" w:hAnsiTheme="minorEastAsia" w:hint="eastAsia"/>
          <w:color w:val="000000" w:themeColor="text1"/>
        </w:rPr>
        <w:t>，</w:t>
      </w:r>
      <w:r w:rsidRPr="001D7F44">
        <w:rPr>
          <w:rFonts w:asciiTheme="minorEastAsia" w:hAnsiTheme="minorEastAsia" w:hint="eastAsia"/>
          <w:color w:val="000000" w:themeColor="text1"/>
        </w:rPr>
        <w:t>請註明：「</w:t>
      </w:r>
      <w:r w:rsidR="00680200" w:rsidRPr="001D7F44">
        <w:rPr>
          <w:rFonts w:asciiTheme="minorEastAsia" w:hAnsiTheme="minorEastAsia" w:hint="eastAsia"/>
          <w:color w:val="000000" w:themeColor="text1"/>
        </w:rPr>
        <w:t>110年</w:t>
      </w:r>
      <w:r w:rsidRPr="001D7F44">
        <w:rPr>
          <w:rFonts w:asciiTheme="minorEastAsia" w:hAnsiTheme="minorEastAsia" w:hint="eastAsia"/>
          <w:color w:val="000000" w:themeColor="text1"/>
        </w:rPr>
        <w:t>陶博館申請展審查文件_參賽單位/姓名」。收到報名確認信為報名成功，如未收到回信，煩請致電確認。</w:t>
      </w:r>
    </w:p>
    <w:p w:rsidR="002B246F" w:rsidRP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1C4574" w:rsidRPr="001D7F44" w:rsidRDefault="001C4574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b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評審</w:t>
      </w:r>
      <w:r w:rsidR="00F765E9" w:rsidRPr="001D7F44">
        <w:rPr>
          <w:rFonts w:asciiTheme="minorEastAsia" w:hAnsiTheme="minorEastAsia" w:hint="eastAsia"/>
          <w:b/>
          <w:color w:val="000000" w:themeColor="text1"/>
        </w:rPr>
        <w:t>作業</w:t>
      </w:r>
      <w:r w:rsidRPr="001D7F44">
        <w:rPr>
          <w:rFonts w:asciiTheme="minorEastAsia" w:hAnsiTheme="minorEastAsia" w:hint="eastAsia"/>
          <w:b/>
          <w:color w:val="000000" w:themeColor="text1"/>
        </w:rPr>
        <w:t>：</w:t>
      </w:r>
    </w:p>
    <w:p w:rsidR="001C4574" w:rsidRPr="001D7F44" w:rsidRDefault="001C4574" w:rsidP="001D7F44">
      <w:pPr>
        <w:pStyle w:val="a3"/>
        <w:numPr>
          <w:ilvl w:val="0"/>
          <w:numId w:val="8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/>
          <w:color w:val="000000" w:themeColor="text1"/>
        </w:rPr>
        <w:t>本館邀請相關專家、學者及館方代表，組成5人之評審小組，根據申請</w:t>
      </w:r>
      <w:r w:rsidRPr="001D7F44">
        <w:rPr>
          <w:rFonts w:asciiTheme="minorEastAsia" w:hAnsiTheme="minorEastAsia" w:hint="eastAsia"/>
          <w:color w:val="000000" w:themeColor="text1"/>
        </w:rPr>
        <w:t>者</w:t>
      </w:r>
      <w:r w:rsidR="00221610" w:rsidRPr="001D7F44">
        <w:rPr>
          <w:rFonts w:asciiTheme="minorEastAsia" w:hAnsiTheme="minorEastAsia"/>
          <w:color w:val="000000" w:themeColor="text1"/>
        </w:rPr>
        <w:t>提供之作品影像及展覽計畫，選出合適展出之</w:t>
      </w:r>
      <w:r w:rsidR="00221610" w:rsidRPr="001D7F44">
        <w:rPr>
          <w:rFonts w:asciiTheme="minorEastAsia" w:hAnsiTheme="minorEastAsia" w:hint="eastAsia"/>
          <w:color w:val="000000" w:themeColor="text1"/>
        </w:rPr>
        <w:t>提案</w:t>
      </w:r>
      <w:r w:rsidRPr="001D7F44">
        <w:rPr>
          <w:rFonts w:asciiTheme="minorEastAsia" w:hAnsiTheme="minorEastAsia"/>
          <w:color w:val="000000" w:themeColor="text1"/>
        </w:rPr>
        <w:t>。</w:t>
      </w:r>
    </w:p>
    <w:p w:rsidR="001C4574" w:rsidRDefault="001C4574" w:rsidP="001D7F44">
      <w:pPr>
        <w:pStyle w:val="a3"/>
        <w:numPr>
          <w:ilvl w:val="0"/>
          <w:numId w:val="8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/>
          <w:color w:val="000000" w:themeColor="text1"/>
        </w:rPr>
        <w:t>申請通過名單預計於</w:t>
      </w:r>
      <w:r w:rsidR="001134E2" w:rsidRPr="001D7F44">
        <w:rPr>
          <w:rFonts w:asciiTheme="minorEastAsia" w:hAnsiTheme="minorEastAsia" w:hint="eastAsia"/>
          <w:color w:val="000000" w:themeColor="text1"/>
        </w:rPr>
        <w:t>110</w:t>
      </w:r>
      <w:r w:rsidRPr="001D7F44">
        <w:rPr>
          <w:rFonts w:asciiTheme="minorEastAsia" w:hAnsiTheme="minorEastAsia" w:hint="eastAsia"/>
          <w:color w:val="000000" w:themeColor="text1"/>
        </w:rPr>
        <w:t>年</w:t>
      </w:r>
      <w:r w:rsidR="005D266E" w:rsidRPr="001D7F44">
        <w:rPr>
          <w:rFonts w:asciiTheme="minorEastAsia" w:hAnsiTheme="minorEastAsia" w:hint="eastAsia"/>
          <w:color w:val="000000" w:themeColor="text1"/>
        </w:rPr>
        <w:t>9</w:t>
      </w:r>
      <w:r w:rsidRPr="001D7F44">
        <w:rPr>
          <w:rFonts w:asciiTheme="minorEastAsia" w:hAnsiTheme="minorEastAsia"/>
          <w:color w:val="000000" w:themeColor="text1"/>
        </w:rPr>
        <w:t>月</w:t>
      </w:r>
      <w:r w:rsidR="004E2CBE" w:rsidRPr="001D7F44">
        <w:rPr>
          <w:rFonts w:asciiTheme="minorEastAsia" w:hAnsiTheme="minorEastAsia" w:hint="eastAsia"/>
          <w:color w:val="000000" w:themeColor="text1"/>
        </w:rPr>
        <w:t>底</w:t>
      </w:r>
      <w:r w:rsidR="001134E2" w:rsidRPr="001D7F44">
        <w:rPr>
          <w:rFonts w:asciiTheme="minorEastAsia" w:hAnsiTheme="minorEastAsia" w:hint="eastAsia"/>
          <w:color w:val="000000" w:themeColor="text1"/>
        </w:rPr>
        <w:t>以前</w:t>
      </w:r>
      <w:r w:rsidRPr="001D7F44">
        <w:rPr>
          <w:rFonts w:asciiTheme="minorEastAsia" w:hAnsiTheme="minorEastAsia"/>
          <w:color w:val="000000" w:themeColor="text1"/>
        </w:rPr>
        <w:t>公布於本館</w:t>
      </w:r>
      <w:r w:rsidRPr="001D7F44">
        <w:rPr>
          <w:rFonts w:asciiTheme="minorEastAsia" w:hAnsiTheme="minorEastAsia" w:hint="eastAsia"/>
          <w:color w:val="000000" w:themeColor="text1"/>
        </w:rPr>
        <w:t>官方網站，並以e-mail或電話通知申請入選者。</w:t>
      </w:r>
    </w:p>
    <w:p w:rsid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2B246F" w:rsidRP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AF7E02" w:rsidRPr="001D7F44" w:rsidRDefault="00AF7E02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b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展出權責：</w:t>
      </w:r>
    </w:p>
    <w:p w:rsidR="00267678" w:rsidRPr="001D7F44" w:rsidRDefault="00AF7E02" w:rsidP="001D7F44">
      <w:pPr>
        <w:pStyle w:val="a3"/>
        <w:numPr>
          <w:ilvl w:val="0"/>
          <w:numId w:val="9"/>
        </w:numPr>
        <w:ind w:leftChars="0" w:left="1456" w:hanging="976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原則：申請通過之個人，實際展出作品與送審資料所列，如有更替以40%</w:t>
      </w:r>
      <w:r w:rsidR="00221610" w:rsidRPr="001D7F44">
        <w:rPr>
          <w:rFonts w:asciiTheme="minorEastAsia" w:hAnsiTheme="minorEastAsia" w:hint="eastAsia"/>
          <w:color w:val="000000" w:themeColor="text1"/>
        </w:rPr>
        <w:t>為限；團體或策展計畫，實際展出作品之作者需與送審資料所列之提案</w:t>
      </w:r>
      <w:r w:rsidRPr="001D7F44">
        <w:rPr>
          <w:rFonts w:asciiTheme="minorEastAsia" w:hAnsiTheme="minorEastAsia" w:hint="eastAsia"/>
          <w:color w:val="000000" w:themeColor="text1"/>
        </w:rPr>
        <w:t>相符，如有更替以</w:t>
      </w:r>
      <w:r w:rsidR="00C30940" w:rsidRPr="001D7F44">
        <w:rPr>
          <w:rFonts w:asciiTheme="minorEastAsia" w:hAnsiTheme="minorEastAsia" w:hint="eastAsia"/>
          <w:color w:val="000000" w:themeColor="text1"/>
        </w:rPr>
        <w:t>2</w:t>
      </w:r>
      <w:r w:rsidR="00CD36AF" w:rsidRPr="001D7F44">
        <w:rPr>
          <w:rFonts w:asciiTheme="minorEastAsia" w:hAnsiTheme="minorEastAsia" w:hint="eastAsia"/>
          <w:color w:val="000000" w:themeColor="text1"/>
        </w:rPr>
        <w:t>0</w:t>
      </w:r>
      <w:r w:rsidRPr="001D7F44">
        <w:rPr>
          <w:rFonts w:asciiTheme="minorEastAsia" w:hAnsiTheme="minorEastAsia" w:hint="eastAsia"/>
          <w:color w:val="000000" w:themeColor="text1"/>
        </w:rPr>
        <w:t>%為限。</w:t>
      </w:r>
    </w:p>
    <w:p w:rsidR="00F24418" w:rsidRPr="001D7F44" w:rsidRDefault="00F24418" w:rsidP="001D7F44">
      <w:pPr>
        <w:pStyle w:val="a3"/>
        <w:numPr>
          <w:ilvl w:val="0"/>
          <w:numId w:val="9"/>
        </w:numPr>
        <w:ind w:leftChars="0" w:left="1456" w:hanging="976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合約：申請通過之個人或團體，須與本館簽訂展覽協議書後，始得進行展覽規劃事宜。</w:t>
      </w:r>
    </w:p>
    <w:p w:rsidR="00F24418" w:rsidRPr="001D7F44" w:rsidRDefault="00F24418" w:rsidP="001D7F44">
      <w:pPr>
        <w:pStyle w:val="a3"/>
        <w:numPr>
          <w:ilvl w:val="0"/>
          <w:numId w:val="9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展出地點：本館1樓陽光特展室、B1陶藝長廊</w:t>
      </w:r>
      <w:r w:rsidR="005D266E" w:rsidRPr="001D7F44">
        <w:rPr>
          <w:rFonts w:asciiTheme="minorEastAsia" w:hAnsiTheme="minorEastAsia" w:hint="eastAsia"/>
          <w:color w:val="000000" w:themeColor="text1"/>
        </w:rPr>
        <w:t>、3樓市民陶藝平臺</w:t>
      </w:r>
      <w:r w:rsidRPr="001D7F44">
        <w:rPr>
          <w:rFonts w:asciiTheme="minorEastAsia" w:hAnsiTheme="minorEastAsia" w:hint="eastAsia"/>
          <w:color w:val="000000" w:themeColor="text1"/>
        </w:rPr>
        <w:t>。因配合本館空間狀況，將由評審小組決定合適之展出地點，另本館有權更動安排之展出地點。</w:t>
      </w:r>
    </w:p>
    <w:p w:rsidR="00F24418" w:rsidRPr="001D7F44" w:rsidRDefault="00F24418" w:rsidP="001D7F44">
      <w:pPr>
        <w:pStyle w:val="a3"/>
        <w:numPr>
          <w:ilvl w:val="0"/>
          <w:numId w:val="9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展出時間：</w:t>
      </w:r>
      <w:r w:rsidR="00680200" w:rsidRPr="001D7F44">
        <w:rPr>
          <w:rFonts w:asciiTheme="minorEastAsia" w:hAnsiTheme="minorEastAsia" w:hint="eastAsia"/>
          <w:color w:val="000000" w:themeColor="text1"/>
        </w:rPr>
        <w:t>111</w:t>
      </w:r>
      <w:r w:rsidRPr="001D7F44">
        <w:rPr>
          <w:rFonts w:asciiTheme="minorEastAsia" w:hAnsiTheme="minorEastAsia" w:hint="eastAsia"/>
          <w:color w:val="000000" w:themeColor="text1"/>
        </w:rPr>
        <w:t>年至</w:t>
      </w:r>
      <w:r w:rsidR="00680200" w:rsidRPr="001D7F44">
        <w:rPr>
          <w:rFonts w:asciiTheme="minorEastAsia" w:hAnsiTheme="minorEastAsia" w:hint="eastAsia"/>
          <w:color w:val="000000" w:themeColor="text1"/>
        </w:rPr>
        <w:t>112</w:t>
      </w:r>
      <w:r w:rsidRPr="001D7F44">
        <w:rPr>
          <w:rFonts w:asciiTheme="minorEastAsia" w:hAnsiTheme="minorEastAsia" w:hint="eastAsia"/>
          <w:color w:val="000000" w:themeColor="text1"/>
        </w:rPr>
        <w:t>年間，每檔約30～60天，佈展時間1</w:t>
      </w:r>
      <w:r w:rsidR="004E2CBE" w:rsidRPr="001D7F44">
        <w:rPr>
          <w:rFonts w:asciiTheme="minorEastAsia" w:hAnsiTheme="minorEastAsia" w:hint="eastAsia"/>
          <w:color w:val="000000" w:themeColor="text1"/>
        </w:rPr>
        <w:t>至</w:t>
      </w:r>
      <w:r w:rsidRPr="001D7F44">
        <w:rPr>
          <w:rFonts w:asciiTheme="minorEastAsia" w:hAnsiTheme="minorEastAsia" w:hint="eastAsia"/>
          <w:color w:val="000000" w:themeColor="text1"/>
        </w:rPr>
        <w:t>2天，卸展時間1天（以館方協調時間為依據）。</w:t>
      </w:r>
    </w:p>
    <w:p w:rsidR="00F24418" w:rsidRPr="001D7F44" w:rsidRDefault="00F24418" w:rsidP="001D7F44">
      <w:pPr>
        <w:pStyle w:val="a3"/>
        <w:numPr>
          <w:ilvl w:val="0"/>
          <w:numId w:val="9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運輸及保險：展出作品之包裝、來回運輸及包裝到運輸過程之保險由參展者負責。本館負責作品展出期間之展場保險，每檔最高保險總金額為新臺幣200萬元整，若高於上述金額由參展者負擔超出費用。</w:t>
      </w:r>
    </w:p>
    <w:p w:rsidR="00F24418" w:rsidRPr="001D7F44" w:rsidRDefault="00F24418" w:rsidP="001D7F44">
      <w:pPr>
        <w:pStyle w:val="a3"/>
        <w:numPr>
          <w:ilvl w:val="0"/>
          <w:numId w:val="9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文宣：參展者提供展覽介紹文字約</w:t>
      </w:r>
      <w:r w:rsidR="001134E2" w:rsidRPr="001D7F44">
        <w:rPr>
          <w:rFonts w:asciiTheme="minorEastAsia" w:hAnsiTheme="minorEastAsia" w:hint="eastAsia"/>
          <w:color w:val="000000" w:themeColor="text1"/>
        </w:rPr>
        <w:t>250至</w:t>
      </w:r>
      <w:r w:rsidRPr="001D7F44">
        <w:rPr>
          <w:rFonts w:asciiTheme="minorEastAsia" w:hAnsiTheme="minorEastAsia" w:hint="eastAsia"/>
          <w:color w:val="000000" w:themeColor="text1"/>
        </w:rPr>
        <w:t>300字及作品說明（名稱、尺寸、年代等）。新聞稿、邀卡、說明面板等文宣品由本館編輯製作。展場不得張貼非本館製作之文宣品。</w:t>
      </w:r>
    </w:p>
    <w:p w:rsidR="00F24418" w:rsidRPr="001D7F44" w:rsidRDefault="00F24418" w:rsidP="001D7F44">
      <w:pPr>
        <w:pStyle w:val="a3"/>
        <w:numPr>
          <w:ilvl w:val="0"/>
          <w:numId w:val="9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 xml:space="preserve">展場：本館備有數種規格臺座，若有超過本館臺座規格者及需玻璃罩等其他需求，參展者須自行處理與負擔費用，且展場設計規劃由本館與參展者共同討論後決定。佈卸展作業期間，參展者須至現場或自行安排協助人力佈卸展，並與本館同仁確認佈卸完成。 </w:t>
      </w:r>
    </w:p>
    <w:p w:rsidR="00F24418" w:rsidRPr="001D7F44" w:rsidRDefault="00F24418" w:rsidP="001D7F44">
      <w:pPr>
        <w:pStyle w:val="a3"/>
        <w:numPr>
          <w:ilvl w:val="0"/>
          <w:numId w:val="9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參展作品：作品坯體與釉藥皆需經過燒製處理，應以不易碎裂損壞為原則，若展出作品有安全及展出顧慮或為實驗性作品，經評估有易破碎損壞疑慮，本館有權不予展出，若參展者同意簽署不投保同意書，則始得展出。</w:t>
      </w:r>
    </w:p>
    <w:p w:rsidR="00F24418" w:rsidRDefault="00F24418" w:rsidP="001D7F44">
      <w:pPr>
        <w:pStyle w:val="a3"/>
        <w:numPr>
          <w:ilvl w:val="0"/>
          <w:numId w:val="9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活動：若要舉辦展覽開幕茶會等相關活動，請先徵得本館同意，並不得於會場進行商業行為。</w:t>
      </w:r>
    </w:p>
    <w:p w:rsidR="002B246F" w:rsidRP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F24418" w:rsidRPr="001D7F44" w:rsidRDefault="00F24418" w:rsidP="001D7F44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b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申請限制：</w:t>
      </w:r>
    </w:p>
    <w:p w:rsidR="00F24418" w:rsidRPr="001D7F44" w:rsidRDefault="00F24418" w:rsidP="001D7F44">
      <w:pPr>
        <w:pStyle w:val="a3"/>
        <w:numPr>
          <w:ilvl w:val="0"/>
          <w:numId w:val="10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參展者因故無法如期展出或自行放棄應於開展日6個月前向本館提出，或展出前尚未完成相關作業，致使展覽無法如期開展者，皆視同棄權，3年內不得再參加申請展徵選。</w:t>
      </w:r>
    </w:p>
    <w:p w:rsidR="00F24418" w:rsidRDefault="00F24418" w:rsidP="001D7F44">
      <w:pPr>
        <w:pStyle w:val="a3"/>
        <w:numPr>
          <w:ilvl w:val="0"/>
          <w:numId w:val="10"/>
        </w:numPr>
        <w:ind w:leftChars="0" w:left="1418" w:hanging="938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為使本館展覽資源均衡分配，陶博館申請展107至109年度參展者自展出日起2年內，不得再提出展覽申請。</w:t>
      </w:r>
    </w:p>
    <w:p w:rsidR="002B246F" w:rsidRPr="002B246F" w:rsidRDefault="002B246F" w:rsidP="002B246F">
      <w:pPr>
        <w:jc w:val="both"/>
        <w:rPr>
          <w:rFonts w:asciiTheme="minorEastAsia" w:hAnsiTheme="minorEastAsia"/>
          <w:color w:val="000000" w:themeColor="text1"/>
        </w:rPr>
      </w:pPr>
    </w:p>
    <w:p w:rsidR="00F24418" w:rsidRPr="001D7F44" w:rsidRDefault="00F24418" w:rsidP="001D7F44">
      <w:pPr>
        <w:pStyle w:val="a3"/>
        <w:numPr>
          <w:ilvl w:val="0"/>
          <w:numId w:val="2"/>
        </w:numPr>
        <w:ind w:leftChars="0" w:left="0" w:firstLine="0"/>
        <w:jc w:val="both"/>
        <w:rPr>
          <w:rFonts w:asciiTheme="minorEastAsia" w:hAnsiTheme="minorEastAsia"/>
          <w:b/>
          <w:color w:val="000000" w:themeColor="text1"/>
        </w:rPr>
      </w:pPr>
      <w:r w:rsidRPr="001D7F44">
        <w:rPr>
          <w:rFonts w:asciiTheme="minorEastAsia" w:hAnsiTheme="minorEastAsia" w:hint="eastAsia"/>
          <w:b/>
          <w:color w:val="000000" w:themeColor="text1"/>
        </w:rPr>
        <w:t>聯絡資訊：</w:t>
      </w:r>
    </w:p>
    <w:p w:rsidR="00F24418" w:rsidRPr="001D7F44" w:rsidRDefault="00F24418" w:rsidP="001D7F44">
      <w:pPr>
        <w:pStyle w:val="a3"/>
        <w:numPr>
          <w:ilvl w:val="0"/>
          <w:numId w:val="11"/>
        </w:numPr>
        <w:ind w:leftChars="0" w:hanging="46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 xml:space="preserve">新北市立鶯歌陶瓷博物館  </w:t>
      </w:r>
      <w:r w:rsidR="00221610" w:rsidRPr="001D7F44">
        <w:rPr>
          <w:rFonts w:asciiTheme="minorEastAsia" w:hAnsiTheme="minorEastAsia" w:hint="eastAsia"/>
          <w:color w:val="000000" w:themeColor="text1"/>
        </w:rPr>
        <w:t>典藏展示組林</w:t>
      </w:r>
      <w:r w:rsidRPr="001D7F44">
        <w:rPr>
          <w:rFonts w:asciiTheme="minorEastAsia" w:hAnsiTheme="minorEastAsia" w:hint="eastAsia"/>
          <w:color w:val="000000" w:themeColor="text1"/>
        </w:rPr>
        <w:t>小姐</w:t>
      </w:r>
    </w:p>
    <w:p w:rsidR="00F24418" w:rsidRPr="001D7F44" w:rsidRDefault="00F24418" w:rsidP="001D7F44">
      <w:pPr>
        <w:pStyle w:val="a3"/>
        <w:numPr>
          <w:ilvl w:val="0"/>
          <w:numId w:val="11"/>
        </w:numPr>
        <w:ind w:leftChars="0" w:hanging="46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地址：23942新北市鶯歌區文化路200號</w:t>
      </w:r>
    </w:p>
    <w:p w:rsidR="00221610" w:rsidRPr="001D7F44" w:rsidRDefault="00F24418" w:rsidP="001D7F44">
      <w:pPr>
        <w:pStyle w:val="a3"/>
        <w:numPr>
          <w:ilvl w:val="0"/>
          <w:numId w:val="11"/>
        </w:numPr>
        <w:ind w:leftChars="0" w:hanging="46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Email：</w:t>
      </w:r>
      <w:hyperlink r:id="rId8" w:history="1">
        <w:r w:rsidR="00221610" w:rsidRPr="001D7F44">
          <w:rPr>
            <w:rStyle w:val="a4"/>
            <w:rFonts w:asciiTheme="minorEastAsia" w:hAnsiTheme="minorEastAsia"/>
            <w:color w:val="000000" w:themeColor="text1"/>
          </w:rPr>
          <w:t>ntpc60508@ntpc.gov.tw</w:t>
        </w:r>
      </w:hyperlink>
    </w:p>
    <w:p w:rsidR="00F24418" w:rsidRPr="001D7F44" w:rsidRDefault="00F24418" w:rsidP="001D7F44">
      <w:pPr>
        <w:pStyle w:val="a3"/>
        <w:numPr>
          <w:ilvl w:val="0"/>
          <w:numId w:val="11"/>
        </w:numPr>
        <w:ind w:leftChars="0" w:hanging="46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電話：02-86772727分機510  傳真：02-86774034</w:t>
      </w:r>
    </w:p>
    <w:p w:rsidR="00F24418" w:rsidRPr="001D7F44" w:rsidRDefault="00F24418" w:rsidP="001D7F44">
      <w:pPr>
        <w:pStyle w:val="a3"/>
        <w:numPr>
          <w:ilvl w:val="0"/>
          <w:numId w:val="11"/>
        </w:numPr>
        <w:ind w:leftChars="0" w:hanging="46"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 w:hint="eastAsia"/>
          <w:color w:val="000000" w:themeColor="text1"/>
        </w:rPr>
        <w:t>簡章可至本館官方網站（</w:t>
      </w:r>
      <w:r w:rsidRPr="001D7F44">
        <w:rPr>
          <w:rFonts w:asciiTheme="minorEastAsia" w:hAnsiTheme="minorEastAsia"/>
          <w:color w:val="000000" w:themeColor="text1"/>
        </w:rPr>
        <w:t>https://www.ceramics.ntpc.gov.tw/</w:t>
      </w:r>
      <w:r w:rsidRPr="001D7F44">
        <w:rPr>
          <w:rFonts w:asciiTheme="minorEastAsia" w:hAnsiTheme="minorEastAsia" w:hint="eastAsia"/>
          <w:color w:val="000000" w:themeColor="text1"/>
        </w:rPr>
        <w:t>）下載</w:t>
      </w:r>
    </w:p>
    <w:p w:rsidR="00267678" w:rsidRPr="001D7F44" w:rsidRDefault="00267678" w:rsidP="001D7F44">
      <w:pPr>
        <w:widowControl/>
        <w:jc w:val="both"/>
        <w:rPr>
          <w:rFonts w:asciiTheme="minorEastAsia" w:hAnsiTheme="minorEastAsia"/>
          <w:color w:val="000000" w:themeColor="text1"/>
        </w:rPr>
      </w:pPr>
      <w:r w:rsidRPr="001D7F44">
        <w:rPr>
          <w:rFonts w:asciiTheme="minorEastAsia" w:hAnsiTheme="minorEastAsia"/>
          <w:color w:val="000000" w:themeColor="text1"/>
        </w:rPr>
        <w:br w:type="page"/>
      </w:r>
    </w:p>
    <w:p w:rsidR="00267678" w:rsidRDefault="00267678" w:rsidP="00267678">
      <w:pPr>
        <w:rPr>
          <w:rFonts w:ascii="新細明體" w:hAnsi="新細明體"/>
          <w:color w:val="000000" w:themeColor="text1"/>
        </w:rPr>
      </w:pPr>
      <w:r w:rsidRPr="0000367B">
        <w:rPr>
          <w:b/>
          <w:color w:val="000000" w:themeColor="text1"/>
        </w:rPr>
        <w:lastRenderedPageBreak/>
        <w:t>計畫書</w:t>
      </w:r>
      <w:r w:rsidRPr="0000367B">
        <w:rPr>
          <w:rFonts w:ascii="新細明體" w:hAnsi="新細明體" w:hint="eastAsia"/>
          <w:color w:val="000000" w:themeColor="text1"/>
        </w:rPr>
        <w:t>（</w:t>
      </w:r>
      <w:r w:rsidR="00547A26" w:rsidRPr="0000367B">
        <w:rPr>
          <w:rFonts w:ascii="新細明體" w:hAnsi="新細明體" w:hint="eastAsia"/>
          <w:color w:val="000000" w:themeColor="text1"/>
        </w:rPr>
        <w:t>表</w:t>
      </w:r>
      <w:r w:rsidRPr="0000367B">
        <w:rPr>
          <w:rFonts w:hint="eastAsia"/>
          <w:color w:val="000000" w:themeColor="text1"/>
        </w:rPr>
        <w:t>1</w:t>
      </w:r>
      <w:r w:rsidRPr="0000367B">
        <w:rPr>
          <w:rFonts w:ascii="新細明體" w:hAnsi="新細明體" w:hint="eastAsia"/>
          <w:color w:val="000000" w:themeColor="text1"/>
        </w:rPr>
        <w:t>）</w:t>
      </w:r>
    </w:p>
    <w:p w:rsidR="001D7F44" w:rsidRPr="0000367B" w:rsidRDefault="001D7F44" w:rsidP="00267678">
      <w:pPr>
        <w:rPr>
          <w:color w:val="000000" w:themeColor="text1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827"/>
        <w:gridCol w:w="283"/>
        <w:gridCol w:w="993"/>
        <w:gridCol w:w="3969"/>
      </w:tblGrid>
      <w:tr w:rsidR="0000367B" w:rsidRPr="0000367B" w:rsidTr="00267678">
        <w:trPr>
          <w:trHeight w:val="618"/>
        </w:trPr>
        <w:tc>
          <w:tcPr>
            <w:tcW w:w="1419" w:type="dxa"/>
            <w:shd w:val="clear" w:color="auto" w:fill="auto"/>
            <w:vAlign w:val="center"/>
          </w:tcPr>
          <w:p w:rsidR="00267678" w:rsidRPr="0000367B" w:rsidRDefault="0026767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性質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color w:val="000000" w:themeColor="text1"/>
              </w:rPr>
              <w:t>個人</w:t>
            </w:r>
            <w:r w:rsidRPr="0000367B">
              <w:rPr>
                <w:rFonts w:hint="eastAsia"/>
                <w:color w:val="000000" w:themeColor="text1"/>
              </w:rPr>
              <w:t xml:space="preserve">  </w:t>
            </w: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rFonts w:hAnsi="新細明體"/>
                <w:color w:val="000000" w:themeColor="text1"/>
              </w:rPr>
              <w:t>團體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hAnsi="新細明體"/>
                <w:color w:val="000000" w:themeColor="text1"/>
              </w:rPr>
              <w:t>申請類別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0F24" w:rsidRPr="0000367B" w:rsidRDefault="00267678" w:rsidP="00E66E81">
            <w:pPr>
              <w:rPr>
                <w:rFonts w:hAnsi="新細明體"/>
                <w:color w:val="000000" w:themeColor="text1"/>
              </w:rPr>
            </w:pP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color w:val="000000" w:themeColor="text1"/>
              </w:rPr>
              <w:t>創作類</w:t>
            </w:r>
            <w:r w:rsidR="00A00F24" w:rsidRPr="0000367B">
              <w:rPr>
                <w:rFonts w:hint="eastAsia"/>
                <w:color w:val="000000" w:themeColor="text1"/>
              </w:rPr>
              <w:t xml:space="preserve"> </w:t>
            </w:r>
            <w:r w:rsidR="00A00F24" w:rsidRPr="0000367B">
              <w:rPr>
                <w:rFonts w:hint="eastAsia"/>
                <w:color w:val="000000" w:themeColor="text1"/>
              </w:rPr>
              <w:t>□實用類</w:t>
            </w:r>
            <w:r w:rsidR="00A00F24" w:rsidRPr="0000367B">
              <w:rPr>
                <w:rFonts w:hint="eastAsia"/>
                <w:color w:val="000000" w:themeColor="text1"/>
              </w:rPr>
              <w:t xml:space="preserve"> </w:t>
            </w: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rFonts w:hAnsi="新細明體"/>
                <w:color w:val="000000" w:themeColor="text1"/>
              </w:rPr>
              <w:t>策展類</w:t>
            </w:r>
            <w:r w:rsidRPr="0000367B">
              <w:rPr>
                <w:rFonts w:hAnsi="新細明體" w:hint="eastAsia"/>
                <w:color w:val="000000" w:themeColor="text1"/>
              </w:rPr>
              <w:t xml:space="preserve"> </w:t>
            </w:r>
          </w:p>
          <w:p w:rsidR="00267678" w:rsidRPr="0000367B" w:rsidRDefault="00267678" w:rsidP="00E66E81">
            <w:pPr>
              <w:rPr>
                <w:rFonts w:hAnsi="新細明體"/>
                <w:color w:val="000000" w:themeColor="text1"/>
              </w:rPr>
            </w:pP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rFonts w:hAnsi="新細明體"/>
                <w:color w:val="000000" w:themeColor="text1"/>
              </w:rPr>
              <w:t>產業類</w:t>
            </w:r>
          </w:p>
        </w:tc>
      </w:tr>
      <w:tr w:rsidR="0000367B" w:rsidRPr="0000367B" w:rsidTr="00267678">
        <w:trPr>
          <w:trHeight w:val="1704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267678" w:rsidRPr="0000367B" w:rsidRDefault="0026767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申請</w:t>
            </w:r>
            <w:r w:rsidRPr="0000367B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rFonts w:hint="eastAsia"/>
                <w:color w:val="000000" w:themeColor="text1"/>
              </w:rPr>
              <w:t>個人</w:t>
            </w:r>
          </w:p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color w:val="000000" w:themeColor="text1"/>
              </w:rPr>
              <w:t>團體</w:t>
            </w:r>
            <w:r w:rsidRPr="0000367B">
              <w:rPr>
                <w:rFonts w:hint="eastAsia"/>
                <w:color w:val="000000" w:themeColor="text1"/>
              </w:rPr>
              <w:t>名稱：</w:t>
            </w:r>
          </w:p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rFonts w:hint="eastAsia"/>
                <w:color w:val="000000" w:themeColor="text1"/>
              </w:rPr>
              <w:t>策展人</w:t>
            </w:r>
            <w:r w:rsidRPr="0000367B">
              <w:rPr>
                <w:rFonts w:hint="eastAsia"/>
                <w:color w:val="000000" w:themeColor="text1"/>
              </w:rPr>
              <w:t>/</w:t>
            </w:r>
            <w:r w:rsidRPr="0000367B">
              <w:rPr>
                <w:rFonts w:hint="eastAsia"/>
                <w:color w:val="000000" w:themeColor="text1"/>
              </w:rPr>
              <w:t>單位：</w:t>
            </w:r>
          </w:p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ascii="新細明體" w:hAnsi="新細明體"/>
                <w:color w:val="000000" w:themeColor="text1"/>
              </w:rPr>
              <w:t>□</w:t>
            </w:r>
            <w:r w:rsidRPr="0000367B">
              <w:rPr>
                <w:rFonts w:hint="eastAsia"/>
                <w:color w:val="000000" w:themeColor="text1"/>
              </w:rPr>
              <w:t>公司名稱：</w:t>
            </w:r>
          </w:p>
        </w:tc>
      </w:tr>
      <w:tr w:rsidR="0000367B" w:rsidRPr="0000367B" w:rsidTr="00267678">
        <w:trPr>
          <w:trHeight w:val="555"/>
        </w:trPr>
        <w:tc>
          <w:tcPr>
            <w:tcW w:w="1419" w:type="dxa"/>
            <w:vMerge/>
            <w:shd w:val="clear" w:color="auto" w:fill="auto"/>
            <w:vAlign w:val="center"/>
          </w:tcPr>
          <w:p w:rsidR="00267678" w:rsidRPr="0000367B" w:rsidRDefault="0026767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中文</w:t>
            </w:r>
            <w:r w:rsidRPr="0000367B">
              <w:rPr>
                <w:rFonts w:hint="eastAsia"/>
                <w:color w:val="000000" w:themeColor="text1"/>
              </w:rPr>
              <w:t>姓名（</w:t>
            </w:r>
            <w:r w:rsidRPr="0000367B">
              <w:rPr>
                <w:color w:val="000000" w:themeColor="text1"/>
              </w:rPr>
              <w:t>代表人</w:t>
            </w:r>
            <w:r w:rsidRPr="0000367B">
              <w:rPr>
                <w:rFonts w:hint="eastAsia"/>
                <w:color w:val="000000" w:themeColor="text1"/>
              </w:rPr>
              <w:t>）</w:t>
            </w:r>
            <w:r w:rsidRPr="0000367B">
              <w:rPr>
                <w:rFonts w:hint="eastAsia"/>
                <w:color w:val="000000" w:themeColor="text1"/>
              </w:rPr>
              <w:t xml:space="preserve">                                       </w:t>
            </w:r>
            <w:r w:rsidRPr="0000367B">
              <w:rPr>
                <w:rFonts w:hint="eastAsia"/>
                <w:color w:val="000000" w:themeColor="text1"/>
              </w:rPr>
              <w:t>先生</w:t>
            </w:r>
            <w:r w:rsidRPr="0000367B">
              <w:rPr>
                <w:rFonts w:hint="eastAsia"/>
                <w:color w:val="000000" w:themeColor="text1"/>
              </w:rPr>
              <w:t>/</w:t>
            </w:r>
            <w:r w:rsidRPr="0000367B">
              <w:rPr>
                <w:rFonts w:hint="eastAsia"/>
                <w:color w:val="000000" w:themeColor="text1"/>
              </w:rPr>
              <w:t>小姐</w:t>
            </w:r>
          </w:p>
        </w:tc>
      </w:tr>
      <w:tr w:rsidR="0000367B" w:rsidRPr="0000367B" w:rsidTr="00267678">
        <w:trPr>
          <w:trHeight w:val="510"/>
        </w:trPr>
        <w:tc>
          <w:tcPr>
            <w:tcW w:w="1419" w:type="dxa"/>
            <w:vMerge/>
            <w:shd w:val="clear" w:color="auto" w:fill="auto"/>
            <w:vAlign w:val="center"/>
          </w:tcPr>
          <w:p w:rsidR="00267678" w:rsidRPr="0000367B" w:rsidRDefault="0026767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英文</w:t>
            </w:r>
            <w:r w:rsidRPr="0000367B">
              <w:rPr>
                <w:rFonts w:hint="eastAsia"/>
                <w:color w:val="000000" w:themeColor="text1"/>
              </w:rPr>
              <w:t>姓名</w:t>
            </w:r>
          </w:p>
        </w:tc>
      </w:tr>
      <w:tr w:rsidR="0000367B" w:rsidRPr="0000367B" w:rsidTr="00267678">
        <w:trPr>
          <w:trHeight w:val="33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267678" w:rsidRPr="0000367B" w:rsidRDefault="0026767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rFonts w:hint="eastAsia"/>
                <w:color w:val="000000" w:themeColor="text1"/>
              </w:rPr>
              <w:t>聯絡人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hint="eastAsia"/>
                <w:color w:val="000000" w:themeColor="text1"/>
              </w:rPr>
              <w:t>姓名</w:t>
            </w:r>
            <w:r w:rsidRPr="0000367B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678" w:rsidRPr="0000367B" w:rsidRDefault="00267678" w:rsidP="00E66E81">
            <w:pPr>
              <w:jc w:val="distribute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電話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hint="eastAsia"/>
                <w:color w:val="000000" w:themeColor="text1"/>
              </w:rPr>
              <w:t>(</w:t>
            </w:r>
            <w:r w:rsidRPr="0000367B">
              <w:rPr>
                <w:color w:val="000000" w:themeColor="text1"/>
              </w:rPr>
              <w:t>公</w:t>
            </w:r>
            <w:r w:rsidRPr="0000367B">
              <w:rPr>
                <w:rFonts w:hint="eastAsia"/>
                <w:color w:val="000000" w:themeColor="text1"/>
              </w:rPr>
              <w:t>)</w:t>
            </w:r>
          </w:p>
          <w:p w:rsidR="00267678" w:rsidRPr="0000367B" w:rsidRDefault="00267678" w:rsidP="00E66E81">
            <w:pPr>
              <w:rPr>
                <w:rFonts w:ascii="新細明體" w:hAnsi="新細明體"/>
                <w:color w:val="000000" w:themeColor="text1"/>
              </w:rPr>
            </w:pPr>
            <w:r w:rsidRPr="0000367B">
              <w:rPr>
                <w:rFonts w:hint="eastAsia"/>
                <w:color w:val="000000" w:themeColor="text1"/>
              </w:rPr>
              <w:t>(</w:t>
            </w:r>
            <w:r w:rsidRPr="0000367B">
              <w:rPr>
                <w:color w:val="000000" w:themeColor="text1"/>
              </w:rPr>
              <w:t>宅</w:t>
            </w:r>
            <w:r w:rsidRPr="0000367B">
              <w:rPr>
                <w:rFonts w:hint="eastAsia"/>
                <w:color w:val="000000" w:themeColor="text1"/>
              </w:rPr>
              <w:t>)</w:t>
            </w:r>
          </w:p>
        </w:tc>
      </w:tr>
      <w:tr w:rsidR="0000367B" w:rsidRPr="0000367B" w:rsidTr="00267678">
        <w:trPr>
          <w:trHeight w:val="338"/>
        </w:trPr>
        <w:tc>
          <w:tcPr>
            <w:tcW w:w="1419" w:type="dxa"/>
            <w:vMerge/>
            <w:shd w:val="clear" w:color="auto" w:fill="auto"/>
            <w:vAlign w:val="center"/>
          </w:tcPr>
          <w:p w:rsidR="00267678" w:rsidRPr="0000367B" w:rsidRDefault="0026767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267678" w:rsidRPr="0000367B" w:rsidRDefault="00267678" w:rsidP="00E66E81">
            <w:pPr>
              <w:jc w:val="both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E-mail</w:t>
            </w:r>
          </w:p>
          <w:p w:rsidR="00267678" w:rsidRPr="0000367B" w:rsidRDefault="0026767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678" w:rsidRPr="0000367B" w:rsidRDefault="00267678" w:rsidP="00E66E81">
            <w:pPr>
              <w:jc w:val="distribute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手機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678" w:rsidRPr="0000367B" w:rsidRDefault="00267678" w:rsidP="00E66E81">
            <w:pPr>
              <w:rPr>
                <w:rFonts w:ascii="新細明體" w:hAnsi="新細明體"/>
                <w:color w:val="000000" w:themeColor="text1"/>
              </w:rPr>
            </w:pPr>
          </w:p>
        </w:tc>
      </w:tr>
      <w:tr w:rsidR="0000367B" w:rsidRPr="0000367B" w:rsidTr="00267678">
        <w:trPr>
          <w:trHeight w:val="714"/>
        </w:trPr>
        <w:tc>
          <w:tcPr>
            <w:tcW w:w="1419" w:type="dxa"/>
            <w:shd w:val="clear" w:color="auto" w:fill="auto"/>
            <w:vAlign w:val="center"/>
          </w:tcPr>
          <w:p w:rsidR="00267678" w:rsidRPr="0000367B" w:rsidRDefault="0026767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rFonts w:hint="eastAsia"/>
                <w:color w:val="000000" w:themeColor="text1"/>
              </w:rPr>
              <w:t>通訊</w:t>
            </w:r>
            <w:r w:rsidRPr="0000367B">
              <w:rPr>
                <w:color w:val="000000" w:themeColor="text1"/>
              </w:rPr>
              <w:t>地址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267678" w:rsidRPr="0000367B" w:rsidRDefault="00267678" w:rsidP="00E66E81">
            <w:pPr>
              <w:rPr>
                <w:color w:val="000000" w:themeColor="text1"/>
                <w:sz w:val="34"/>
                <w:szCs w:val="34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32"/>
                <w:szCs w:val="34"/>
              </w:rPr>
              <w:t>□□□-□□</w:t>
            </w:r>
          </w:p>
        </w:tc>
      </w:tr>
      <w:tr w:rsidR="0000367B" w:rsidRPr="0000367B" w:rsidTr="001D7F44">
        <w:trPr>
          <w:trHeight w:val="7162"/>
        </w:trPr>
        <w:tc>
          <w:tcPr>
            <w:tcW w:w="1419" w:type="dxa"/>
            <w:shd w:val="clear" w:color="auto" w:fill="auto"/>
            <w:vAlign w:val="center"/>
          </w:tcPr>
          <w:p w:rsidR="00267678" w:rsidRPr="0000367B" w:rsidRDefault="0026767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rFonts w:hint="eastAsia"/>
                <w:color w:val="000000" w:themeColor="text1"/>
              </w:rPr>
              <w:t>展覽介紹</w:t>
            </w:r>
          </w:p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hint="eastAsia"/>
                <w:color w:val="000000" w:themeColor="text1"/>
              </w:rPr>
              <w:t>(</w:t>
            </w:r>
            <w:r w:rsidRPr="0000367B">
              <w:rPr>
                <w:rFonts w:hint="eastAsia"/>
                <w:color w:val="000000" w:themeColor="text1"/>
              </w:rPr>
              <w:t>創作理念</w:t>
            </w:r>
          </w:p>
          <w:p w:rsidR="00267678" w:rsidRPr="0000367B" w:rsidRDefault="00267678" w:rsidP="00E66E81">
            <w:pPr>
              <w:rPr>
                <w:color w:val="000000" w:themeColor="text1"/>
              </w:rPr>
            </w:pPr>
            <w:r w:rsidRPr="0000367B">
              <w:rPr>
                <w:rFonts w:hint="eastAsia"/>
                <w:color w:val="000000" w:themeColor="text1"/>
              </w:rPr>
              <w:t>、作品風格及特色等，約</w:t>
            </w:r>
            <w:r w:rsidRPr="0000367B">
              <w:rPr>
                <w:color w:val="000000" w:themeColor="text1"/>
              </w:rPr>
              <w:t>2</w:t>
            </w:r>
            <w:r w:rsidRPr="0000367B">
              <w:rPr>
                <w:rFonts w:hint="eastAsia"/>
                <w:color w:val="000000" w:themeColor="text1"/>
              </w:rPr>
              <w:t>5</w:t>
            </w:r>
            <w:r w:rsidRPr="0000367B">
              <w:rPr>
                <w:color w:val="000000" w:themeColor="text1"/>
              </w:rPr>
              <w:t>0-300</w:t>
            </w:r>
            <w:r w:rsidRPr="0000367B">
              <w:rPr>
                <w:rFonts w:hint="eastAsia"/>
                <w:color w:val="000000" w:themeColor="text1"/>
              </w:rPr>
              <w:t>字</w:t>
            </w:r>
            <w:r w:rsidRPr="0000367B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1D7F44" w:rsidRPr="0000367B" w:rsidRDefault="001D7F44" w:rsidP="00E66E81">
            <w:pPr>
              <w:jc w:val="both"/>
              <w:rPr>
                <w:color w:val="000000" w:themeColor="text1"/>
              </w:rPr>
            </w:pPr>
          </w:p>
        </w:tc>
      </w:tr>
    </w:tbl>
    <w:p w:rsidR="00267678" w:rsidRPr="0000367B" w:rsidRDefault="00267678" w:rsidP="00267678">
      <w:pPr>
        <w:rPr>
          <w:color w:val="000000" w:themeColor="text1"/>
          <w:sz w:val="20"/>
          <w:szCs w:val="20"/>
        </w:rPr>
      </w:pPr>
      <w:r w:rsidRPr="0000367B">
        <w:rPr>
          <w:rFonts w:hint="eastAsia"/>
          <w:color w:val="000000" w:themeColor="text1"/>
        </w:rPr>
        <w:t>(</w:t>
      </w:r>
      <w:r w:rsidRPr="0000367B">
        <w:rPr>
          <w:rFonts w:ascii="新細明體" w:hAnsi="新細明體" w:hint="eastAsia"/>
          <w:color w:val="000000" w:themeColor="text1"/>
          <w:sz w:val="20"/>
          <w:szCs w:val="20"/>
        </w:rPr>
        <w:t>1.若有更詳細介紹內容或資料，請另行提供。2.</w:t>
      </w:r>
      <w:r w:rsidRPr="0000367B">
        <w:rPr>
          <w:rFonts w:hint="eastAsia"/>
          <w:color w:val="000000" w:themeColor="text1"/>
          <w:sz w:val="20"/>
          <w:szCs w:val="20"/>
        </w:rPr>
        <w:t>個資保護說明：以上個人資料，限使用於本次活動必要之範圍內，期限自取得起始日至特定目的終止日為止，並遵守「個人資料保護法」之規定妥善保護您的個人資訊。</w:t>
      </w:r>
      <w:r w:rsidRPr="0000367B">
        <w:rPr>
          <w:rFonts w:hint="eastAsia"/>
          <w:color w:val="000000" w:themeColor="text1"/>
          <w:sz w:val="20"/>
          <w:szCs w:val="20"/>
        </w:rPr>
        <w:t xml:space="preserve">) </w:t>
      </w:r>
    </w:p>
    <w:p w:rsidR="00267678" w:rsidRPr="0000367B" w:rsidRDefault="00267678" w:rsidP="00267678">
      <w:pPr>
        <w:rPr>
          <w:color w:val="000000" w:themeColor="text1"/>
          <w:sz w:val="20"/>
          <w:szCs w:val="20"/>
        </w:rPr>
      </w:pPr>
    </w:p>
    <w:p w:rsidR="00267678" w:rsidRPr="0000367B" w:rsidRDefault="00267678" w:rsidP="00267678">
      <w:pPr>
        <w:jc w:val="right"/>
        <w:rPr>
          <w:color w:val="000000" w:themeColor="text1"/>
        </w:rPr>
      </w:pPr>
      <w:r w:rsidRPr="0000367B">
        <w:rPr>
          <w:rFonts w:hint="eastAsia"/>
          <w:color w:val="000000" w:themeColor="text1"/>
        </w:rPr>
        <w:t xml:space="preserve">    </w:t>
      </w:r>
    </w:p>
    <w:p w:rsidR="00267678" w:rsidRPr="0000367B" w:rsidRDefault="00267678" w:rsidP="00267678">
      <w:pPr>
        <w:rPr>
          <w:color w:val="000000" w:themeColor="text1"/>
        </w:rPr>
      </w:pPr>
      <w:r w:rsidRPr="0000367B">
        <w:rPr>
          <w:color w:val="000000" w:themeColor="text1"/>
        </w:rPr>
        <w:br w:type="page"/>
      </w:r>
    </w:p>
    <w:p w:rsidR="00F24418" w:rsidRDefault="00F24418" w:rsidP="00F24418">
      <w:pPr>
        <w:rPr>
          <w:rFonts w:ascii="新細明體" w:hAnsi="新細明體"/>
          <w:color w:val="000000" w:themeColor="text1"/>
        </w:rPr>
      </w:pPr>
      <w:r w:rsidRPr="0000367B">
        <w:rPr>
          <w:b/>
          <w:color w:val="000000" w:themeColor="text1"/>
        </w:rPr>
        <w:lastRenderedPageBreak/>
        <w:t>展出作品資料</w:t>
      </w:r>
      <w:r w:rsidRPr="0000367B">
        <w:rPr>
          <w:rFonts w:ascii="新細明體" w:hAnsi="新細明體" w:hint="eastAsia"/>
          <w:color w:val="000000" w:themeColor="text1"/>
        </w:rPr>
        <w:t>（</w:t>
      </w:r>
      <w:r w:rsidR="00547A26" w:rsidRPr="0000367B">
        <w:rPr>
          <w:rFonts w:hint="eastAsia"/>
          <w:color w:val="000000" w:themeColor="text1"/>
        </w:rPr>
        <w:t>表</w:t>
      </w:r>
      <w:r w:rsidRPr="0000367B">
        <w:rPr>
          <w:color w:val="000000" w:themeColor="text1"/>
        </w:rPr>
        <w:t>2</w:t>
      </w:r>
      <w:r w:rsidRPr="0000367B">
        <w:rPr>
          <w:rFonts w:ascii="新細明體" w:hAnsi="新細明體" w:hint="eastAsia"/>
          <w:color w:val="000000" w:themeColor="text1"/>
        </w:rPr>
        <w:t>）</w:t>
      </w:r>
    </w:p>
    <w:p w:rsidR="001D7F44" w:rsidRPr="0000367B" w:rsidRDefault="001D7F44" w:rsidP="00F24418">
      <w:pPr>
        <w:rPr>
          <w:color w:val="000000" w:themeColor="text1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670"/>
        <w:gridCol w:w="2267"/>
        <w:gridCol w:w="992"/>
        <w:gridCol w:w="1418"/>
        <w:gridCol w:w="1417"/>
        <w:gridCol w:w="1559"/>
        <w:gridCol w:w="1558"/>
      </w:tblGrid>
      <w:tr w:rsidR="0000367B" w:rsidRPr="0000367B" w:rsidTr="00F24418">
        <w:trPr>
          <w:trHeight w:val="773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F24418" w:rsidRPr="0000367B" w:rsidRDefault="00F24418" w:rsidP="00E66E81">
            <w:pPr>
              <w:jc w:val="distribute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展覽主題</w:t>
            </w:r>
          </w:p>
        </w:tc>
        <w:tc>
          <w:tcPr>
            <w:tcW w:w="9211" w:type="dxa"/>
            <w:gridSpan w:val="6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0367B" w:rsidRPr="0000367B" w:rsidTr="00F24418">
        <w:trPr>
          <w:trHeight w:val="51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color w:val="000000" w:themeColor="text1"/>
                <w:sz w:val="22"/>
              </w:rPr>
              <w:t>編號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color w:val="000000" w:themeColor="text1"/>
                <w:sz w:val="22"/>
              </w:rPr>
              <w:t>作者姓名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color w:val="000000" w:themeColor="text1"/>
                <w:sz w:val="22"/>
              </w:rPr>
              <w:t>作品名稱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F24418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color w:val="000000" w:themeColor="text1"/>
                <w:sz w:val="22"/>
              </w:rPr>
              <w:t>年代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  <w:r w:rsidRPr="0000367B">
              <w:rPr>
                <w:rFonts w:hint="eastAsia"/>
                <w:color w:val="000000" w:themeColor="text1"/>
                <w:sz w:val="22"/>
              </w:rPr>
              <w:t>/</w:t>
            </w:r>
          </w:p>
          <w:p w:rsidR="00F24418" w:rsidRPr="0000367B" w:rsidRDefault="00F24418" w:rsidP="00E66E81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rFonts w:hint="eastAsia"/>
                <w:color w:val="000000" w:themeColor="text1"/>
                <w:sz w:val="22"/>
              </w:rPr>
              <w:t>套組</w:t>
            </w:r>
            <w:r w:rsidRPr="0000367B">
              <w:rPr>
                <w:rFonts w:hint="eastAsia"/>
                <w:color w:val="000000" w:themeColor="text1"/>
                <w:sz w:val="22"/>
              </w:rPr>
              <w:t>(</w:t>
            </w:r>
            <w:r w:rsidRPr="0000367B">
              <w:rPr>
                <w:rFonts w:hint="eastAsia"/>
                <w:color w:val="000000" w:themeColor="text1"/>
                <w:sz w:val="22"/>
              </w:rPr>
              <w:t>數量</w:t>
            </w:r>
            <w:r w:rsidRPr="0000367B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F24418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color w:val="000000" w:themeColor="text1"/>
                <w:sz w:val="22"/>
              </w:rPr>
              <w:t>尺寸（</w:t>
            </w:r>
            <w:r w:rsidRPr="0000367B">
              <w:rPr>
                <w:color w:val="000000" w:themeColor="text1"/>
                <w:sz w:val="22"/>
              </w:rPr>
              <w:t>cm</w:t>
            </w:r>
            <w:r w:rsidRPr="0000367B">
              <w:rPr>
                <w:color w:val="000000" w:themeColor="text1"/>
                <w:sz w:val="22"/>
              </w:rPr>
              <w:t>）長</w:t>
            </w:r>
            <w:r w:rsidRPr="0000367B">
              <w:rPr>
                <w:color w:val="000000" w:themeColor="text1"/>
                <w:sz w:val="22"/>
              </w:rPr>
              <w:t>×</w:t>
            </w:r>
            <w:r w:rsidRPr="0000367B">
              <w:rPr>
                <w:color w:val="000000" w:themeColor="text1"/>
                <w:sz w:val="22"/>
              </w:rPr>
              <w:t>寬</w:t>
            </w:r>
            <w:r w:rsidRPr="0000367B">
              <w:rPr>
                <w:color w:val="000000" w:themeColor="text1"/>
                <w:sz w:val="22"/>
              </w:rPr>
              <w:t>×</w:t>
            </w:r>
            <w:r w:rsidRPr="0000367B">
              <w:rPr>
                <w:color w:val="000000" w:themeColor="text1"/>
                <w:sz w:val="22"/>
              </w:rPr>
              <w:t>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rFonts w:hint="eastAsia"/>
                <w:color w:val="000000" w:themeColor="text1"/>
                <w:sz w:val="22"/>
              </w:rPr>
              <w:t>媒材</w:t>
            </w:r>
            <w:r w:rsidRPr="0000367B">
              <w:rPr>
                <w:rFonts w:hint="eastAsia"/>
                <w:color w:val="000000" w:themeColor="text1"/>
                <w:sz w:val="22"/>
              </w:rPr>
              <w:t>/</w:t>
            </w:r>
          </w:p>
          <w:p w:rsidR="00F24418" w:rsidRPr="0000367B" w:rsidRDefault="00F24418" w:rsidP="00E66E81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rFonts w:hint="eastAsia"/>
                <w:color w:val="000000" w:themeColor="text1"/>
                <w:sz w:val="22"/>
              </w:rPr>
              <w:t>燒成溫度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F24418">
            <w:pPr>
              <w:jc w:val="center"/>
              <w:rPr>
                <w:color w:val="000000" w:themeColor="text1"/>
                <w:sz w:val="22"/>
              </w:rPr>
            </w:pPr>
            <w:r w:rsidRPr="0000367B">
              <w:rPr>
                <w:rFonts w:hint="eastAsia"/>
                <w:color w:val="000000" w:themeColor="text1"/>
                <w:sz w:val="22"/>
              </w:rPr>
              <w:t>展示方式</w:t>
            </w:r>
          </w:p>
        </w:tc>
      </w:tr>
      <w:tr w:rsidR="0000367B" w:rsidRPr="0000367B" w:rsidTr="00F24418">
        <w:trPr>
          <w:trHeight w:hRule="exact" w:val="111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28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3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3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3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2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38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2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28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hRule="exact" w:val="114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  <w:r w:rsidRPr="0000367B">
              <w:rPr>
                <w:color w:val="000000" w:themeColor="text1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  <w:sz w:val="22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</w:t>
            </w:r>
            <w:r w:rsidRPr="0000367B">
              <w:rPr>
                <w:rFonts w:hint="eastAsia"/>
                <w:color w:val="000000" w:themeColor="text1"/>
                <w:sz w:val="22"/>
              </w:rPr>
              <w:t>單件</w:t>
            </w:r>
          </w:p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  <w:r w:rsidRPr="0000367B">
              <w:rPr>
                <w:rFonts w:ascii="新細明體" w:hAnsi="新細明體" w:hint="eastAsia"/>
                <w:color w:val="000000" w:themeColor="text1"/>
                <w:sz w:val="22"/>
              </w:rPr>
              <w:t>□套組 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24418" w:rsidRPr="0000367B" w:rsidRDefault="00F24418" w:rsidP="00E66E81">
            <w:pPr>
              <w:jc w:val="both"/>
              <w:rPr>
                <w:color w:val="000000" w:themeColor="text1"/>
              </w:rPr>
            </w:pPr>
          </w:p>
        </w:tc>
      </w:tr>
      <w:tr w:rsidR="0000367B" w:rsidRPr="0000367B" w:rsidTr="00F24418">
        <w:trPr>
          <w:trHeight w:val="389"/>
          <w:jc w:val="center"/>
        </w:trPr>
        <w:tc>
          <w:tcPr>
            <w:tcW w:w="11341" w:type="dxa"/>
            <w:gridSpan w:val="8"/>
            <w:shd w:val="clear" w:color="auto" w:fill="auto"/>
            <w:vAlign w:val="center"/>
          </w:tcPr>
          <w:p w:rsidR="00F24418" w:rsidRPr="0000367B" w:rsidRDefault="00F24418" w:rsidP="00E66E81">
            <w:pPr>
              <w:rPr>
                <w:color w:val="000000" w:themeColor="text1"/>
                <w:u w:val="single"/>
              </w:rPr>
            </w:pPr>
            <w:r w:rsidRPr="0000367B">
              <w:rPr>
                <w:rFonts w:ascii="新細明體" w:hAnsi="新細明體" w:cs="新細明體" w:hint="eastAsia"/>
                <w:color w:val="000000" w:themeColor="text1"/>
              </w:rPr>
              <w:t>◎</w:t>
            </w:r>
            <w:r w:rsidRPr="0000367B">
              <w:rPr>
                <w:color w:val="000000" w:themeColor="text1"/>
              </w:rPr>
              <w:t>請依作品展出</w:t>
            </w:r>
            <w:r w:rsidRPr="0000367B">
              <w:rPr>
                <w:rFonts w:hint="eastAsia"/>
                <w:color w:val="000000" w:themeColor="text1"/>
              </w:rPr>
              <w:t>之</w:t>
            </w:r>
            <w:r w:rsidRPr="0000367B">
              <w:rPr>
                <w:color w:val="000000" w:themeColor="text1"/>
              </w:rPr>
              <w:t>優先順序編號。</w:t>
            </w:r>
          </w:p>
        </w:tc>
      </w:tr>
    </w:tbl>
    <w:p w:rsidR="00267678" w:rsidRPr="0000367B" w:rsidRDefault="00F24418" w:rsidP="00C02831">
      <w:pPr>
        <w:widowControl/>
        <w:rPr>
          <w:color w:val="000000" w:themeColor="text1"/>
        </w:rPr>
      </w:pPr>
      <w:r w:rsidRPr="0000367B">
        <w:rPr>
          <w:color w:val="000000" w:themeColor="text1"/>
        </w:rPr>
        <w:t xml:space="preserve">                             </w:t>
      </w:r>
    </w:p>
    <w:sectPr w:rsidR="00267678" w:rsidRPr="0000367B" w:rsidSect="002676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CD" w:rsidRDefault="00A822CD" w:rsidP="00547A26">
      <w:r>
        <w:separator/>
      </w:r>
    </w:p>
  </w:endnote>
  <w:endnote w:type="continuationSeparator" w:id="0">
    <w:p w:rsidR="00A822CD" w:rsidRDefault="00A822CD" w:rsidP="0054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CD" w:rsidRDefault="00A822CD" w:rsidP="00547A26">
      <w:r>
        <w:separator/>
      </w:r>
    </w:p>
  </w:footnote>
  <w:footnote w:type="continuationSeparator" w:id="0">
    <w:p w:rsidR="00A822CD" w:rsidRDefault="00A822CD" w:rsidP="0054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3FE"/>
    <w:multiLevelType w:val="hybridMultilevel"/>
    <w:tmpl w:val="57C48E72"/>
    <w:lvl w:ilvl="0" w:tplc="FDDA373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2013DD"/>
    <w:multiLevelType w:val="hybridMultilevel"/>
    <w:tmpl w:val="84C4DDBC"/>
    <w:lvl w:ilvl="0" w:tplc="FDDA37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505FB"/>
    <w:multiLevelType w:val="hybridMultilevel"/>
    <w:tmpl w:val="57C48E72"/>
    <w:lvl w:ilvl="0" w:tplc="FDDA373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E2437D"/>
    <w:multiLevelType w:val="hybridMultilevel"/>
    <w:tmpl w:val="974E1F40"/>
    <w:lvl w:ilvl="0" w:tplc="FDDA373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A34624"/>
    <w:multiLevelType w:val="hybridMultilevel"/>
    <w:tmpl w:val="F0FEE902"/>
    <w:lvl w:ilvl="0" w:tplc="B324D7DE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C23FC1"/>
    <w:multiLevelType w:val="hybridMultilevel"/>
    <w:tmpl w:val="E10067B0"/>
    <w:lvl w:ilvl="0" w:tplc="97B6C1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2F2E34C">
      <w:start w:val="1"/>
      <w:numFmt w:val="decimal"/>
      <w:lvlText w:val="%2.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2" w:tplc="4858D41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234C7C00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C0C94"/>
    <w:multiLevelType w:val="hybridMultilevel"/>
    <w:tmpl w:val="546E5304"/>
    <w:lvl w:ilvl="0" w:tplc="FDDA373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7C0897"/>
    <w:multiLevelType w:val="hybridMultilevel"/>
    <w:tmpl w:val="7B08658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8C95DCA"/>
    <w:multiLevelType w:val="hybridMultilevel"/>
    <w:tmpl w:val="8FD8C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9038D9"/>
    <w:multiLevelType w:val="hybridMultilevel"/>
    <w:tmpl w:val="428C65EA"/>
    <w:lvl w:ilvl="0" w:tplc="F4249782">
      <w:start w:val="1"/>
      <w:numFmt w:val="taiwaneseCountingThousand"/>
      <w:lvlText w:val="（%1）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B602373"/>
    <w:multiLevelType w:val="hybridMultilevel"/>
    <w:tmpl w:val="77FEC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74"/>
    <w:rsid w:val="0000367B"/>
    <w:rsid w:val="000C78A7"/>
    <w:rsid w:val="001134E2"/>
    <w:rsid w:val="001C4574"/>
    <w:rsid w:val="001D74E1"/>
    <w:rsid w:val="001D7F44"/>
    <w:rsid w:val="00221610"/>
    <w:rsid w:val="00267678"/>
    <w:rsid w:val="00273B4F"/>
    <w:rsid w:val="00275A4F"/>
    <w:rsid w:val="002B246F"/>
    <w:rsid w:val="00353332"/>
    <w:rsid w:val="003934EF"/>
    <w:rsid w:val="003F6F60"/>
    <w:rsid w:val="00410019"/>
    <w:rsid w:val="004E2CBE"/>
    <w:rsid w:val="00517BEA"/>
    <w:rsid w:val="00547A26"/>
    <w:rsid w:val="005D266E"/>
    <w:rsid w:val="00680200"/>
    <w:rsid w:val="007A13D1"/>
    <w:rsid w:val="008E5769"/>
    <w:rsid w:val="00905735"/>
    <w:rsid w:val="009A41DA"/>
    <w:rsid w:val="00A00F24"/>
    <w:rsid w:val="00A47FDB"/>
    <w:rsid w:val="00A77674"/>
    <w:rsid w:val="00A80E20"/>
    <w:rsid w:val="00A822CD"/>
    <w:rsid w:val="00AD6C35"/>
    <w:rsid w:val="00AF7E02"/>
    <w:rsid w:val="00B3550A"/>
    <w:rsid w:val="00C02831"/>
    <w:rsid w:val="00C30940"/>
    <w:rsid w:val="00C3666B"/>
    <w:rsid w:val="00CD36AF"/>
    <w:rsid w:val="00D10088"/>
    <w:rsid w:val="00F20F58"/>
    <w:rsid w:val="00F24418"/>
    <w:rsid w:val="00F72046"/>
    <w:rsid w:val="00F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A767E-328D-4A3D-BE6E-A5CE8381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74"/>
    <w:pPr>
      <w:ind w:leftChars="200" w:left="480"/>
    </w:pPr>
  </w:style>
  <w:style w:type="character" w:styleId="a4">
    <w:name w:val="Hyperlink"/>
    <w:basedOn w:val="a0"/>
    <w:uiPriority w:val="99"/>
    <w:unhideWhenUsed/>
    <w:rsid w:val="00F244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80E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7A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7A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c60508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FCA0-AE95-49B4-B646-156B21B0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2020-11-02T04:06:00Z</cp:lastPrinted>
  <dcterms:created xsi:type="dcterms:W3CDTF">2021-02-05T07:06:00Z</dcterms:created>
  <dcterms:modified xsi:type="dcterms:W3CDTF">2021-03-12T05:44:00Z</dcterms:modified>
</cp:coreProperties>
</file>